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e36c0a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color w:val="e36c0a"/>
          <w:sz w:val="36"/>
          <w:szCs w:val="36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5241047</wp:posOffset>
            </wp:positionH>
            <wp:positionV relativeFrom="page">
              <wp:posOffset>1123950</wp:posOffset>
            </wp:positionV>
            <wp:extent cx="1604047" cy="300038"/>
            <wp:effectExtent b="0" l="0" r="0" t="0"/>
            <wp:wrapSquare wrapText="bothSides" distB="0" distT="0" distL="0" distR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04047" cy="3000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color w:val="e36c0a"/>
          <w:sz w:val="36"/>
          <w:szCs w:val="36"/>
          <w:rtl w:val="0"/>
        </w:rPr>
        <w:t xml:space="preserve">[LOGO PARTNERA]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e36c0a"/>
          <w:sz w:val="36"/>
          <w:szCs w:val="36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320037841796875" w:right="0" w:firstLine="0"/>
        <w:jc w:val="left"/>
        <w:rPr>
          <w:rFonts w:ascii="Calibri" w:cs="Calibri" w:eastAsia="Calibri" w:hAnsi="Calibri"/>
          <w:color w:val="e36c0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40" w:lineRule="auto"/>
        <w:ind w:left="61.320037841796875" w:firstLine="0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Oznámenie doručení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widowControl w:val="0"/>
        <w:spacing w:line="240" w:lineRule="auto"/>
        <w:rPr>
          <w:i w:val="1"/>
          <w:iCs w:val="1"/>
          <w:color w:val="e36c0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widowControl w:val="0"/>
        <w:spacing w:line="240" w:lineRule="auto"/>
        <w:rPr>
          <w:i w:val="1"/>
          <w:iCs w:val="1"/>
          <w:color w:val="e36c0a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2943225</wp:posOffset>
                </wp:positionH>
                <wp:positionV relativeFrom="paragraph">
                  <wp:posOffset>123825</wp:posOffset>
                </wp:positionV>
                <wp:extent cx="2938463" cy="1197493"/>
                <wp:effectExtent b="0" l="0" r="0" t="0"/>
                <wp:wrapSquare wrapText="bothSides" distB="114300" distT="114300" distL="114300" distR="11430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421625" y="2308500"/>
                          <a:ext cx="3341100" cy="1349100"/>
                        </a:xfrm>
                        <a:prstGeom prst="rect">
                          <a:avLst/>
                        </a:prstGeom>
                        <a:solidFill>
                          <a:srgbClr val="EFEFEF"/>
                        </a:solidFill>
                        <a:ln cap="flat" cmpd="sng" w="9525">
                          <a:solidFill>
                            <a:srgbClr val="43434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Zákaznícke číslo: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9900"/>
                                <w:sz w:val="22"/>
                                <w:vertAlign w:val="baseline"/>
                              </w:rPr>
                              <w:t xml:space="preserve"> Zalando Zákaznícke číslo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99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Číslo objednávky: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9900"/>
                                <w:sz w:val="22"/>
                                <w:vertAlign w:val="baseline"/>
                              </w:rPr>
                              <w:t xml:space="preserve">Zalando číslo objednávky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99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Dátum objednávky: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9900"/>
                                <w:sz w:val="22"/>
                                <w:vertAlign w:val="baseline"/>
                              </w:rPr>
                              <w:t xml:space="preserve">Zalando Dátum objednávky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99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Dátum odoslania: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9900"/>
                                <w:sz w:val="22"/>
                                <w:vertAlign w:val="baseline"/>
                              </w:rPr>
                              <w:t xml:space="preserve">Dátum odoslania partnera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ff99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2943225</wp:posOffset>
                </wp:positionH>
                <wp:positionV relativeFrom="paragraph">
                  <wp:posOffset>123825</wp:posOffset>
                </wp:positionV>
                <wp:extent cx="2938463" cy="1197493"/>
                <wp:effectExtent b="0" l="0" r="0" t="0"/>
                <wp:wrapSquare wrapText="bothSides" distB="114300" distT="114300" distL="114300" distR="11430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38463" cy="119749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pageBreakBefore w:val="0"/>
        <w:widowControl w:val="0"/>
        <w:spacing w:line="240" w:lineRule="auto"/>
        <w:rPr>
          <w:i w:val="1"/>
          <w:iCs w:val="1"/>
          <w:color w:val="e36c0a"/>
          <w:sz w:val="20"/>
          <w:szCs w:val="20"/>
        </w:rPr>
      </w:pPr>
      <w:r w:rsidDel="00000000" w:rsidR="00000000" w:rsidRPr="00000000">
        <w:rPr>
          <w:i w:val="1"/>
          <w:iCs w:val="1"/>
          <w:color w:val="e36c0a"/>
          <w:sz w:val="20"/>
          <w:szCs w:val="20"/>
          <w:rtl w:val="0"/>
        </w:rPr>
        <w:t xml:space="preserve">[Meno a priezvisko zákazníka] </w:t>
      </w:r>
    </w:p>
    <w:p w:rsidR="00000000" w:rsidDel="00000000" w:rsidP="00000000" w:rsidRDefault="00000000" w:rsidRPr="00000000" w14:paraId="00000007">
      <w:pPr>
        <w:pageBreakBefore w:val="0"/>
        <w:widowControl w:val="0"/>
        <w:spacing w:line="272.3909854888916" w:lineRule="auto"/>
        <w:ind w:left="2.039947509765625" w:right="2086.8478393554688" w:firstLine="0"/>
        <w:jc w:val="both"/>
        <w:rPr>
          <w:i w:val="1"/>
          <w:iCs w:val="1"/>
          <w:color w:val="e36c0a"/>
          <w:sz w:val="20"/>
          <w:szCs w:val="20"/>
        </w:rPr>
      </w:pPr>
      <w:r w:rsidDel="00000000" w:rsidR="00000000" w:rsidRPr="00000000">
        <w:rPr>
          <w:i w:val="1"/>
          <w:iCs w:val="1"/>
          <w:color w:val="e36c0a"/>
          <w:sz w:val="20"/>
          <w:szCs w:val="20"/>
          <w:rtl w:val="0"/>
        </w:rPr>
        <w:t xml:space="preserve">[Dodatočné informácie o adrese]</w:t>
      </w:r>
    </w:p>
    <w:p w:rsidR="00000000" w:rsidDel="00000000" w:rsidP="00000000" w:rsidRDefault="00000000" w:rsidRPr="00000000" w14:paraId="00000008">
      <w:pPr>
        <w:pageBreakBefore w:val="0"/>
        <w:widowControl w:val="0"/>
        <w:spacing w:line="272.3909854888916" w:lineRule="auto"/>
        <w:ind w:left="2.039947509765625" w:right="2086.8478393554688" w:firstLine="0"/>
        <w:jc w:val="both"/>
        <w:rPr>
          <w:i w:val="1"/>
          <w:iCs w:val="1"/>
          <w:color w:val="e36c0a"/>
          <w:sz w:val="20"/>
          <w:szCs w:val="20"/>
        </w:rPr>
      </w:pPr>
      <w:r w:rsidDel="00000000" w:rsidR="00000000" w:rsidRPr="00000000">
        <w:rPr>
          <w:i w:val="1"/>
          <w:iCs w:val="1"/>
          <w:color w:val="e36c0a"/>
          <w:sz w:val="20"/>
          <w:szCs w:val="20"/>
          <w:rtl w:val="0"/>
        </w:rPr>
        <w:t xml:space="preserve">[Ulica a číslo domu] [PSČ] </w:t>
      </w:r>
    </w:p>
    <w:p w:rsidR="00000000" w:rsidDel="00000000" w:rsidP="00000000" w:rsidRDefault="00000000" w:rsidRPr="00000000" w14:paraId="00000009">
      <w:pPr>
        <w:pageBreakBefore w:val="0"/>
        <w:widowControl w:val="0"/>
        <w:spacing w:line="272.3909854888916" w:lineRule="auto"/>
        <w:ind w:left="2.039947509765625" w:right="2086.8478393554688" w:firstLine="0"/>
        <w:jc w:val="both"/>
        <w:rPr>
          <w:rFonts w:ascii="Calibri" w:cs="Calibri" w:eastAsia="Calibri" w:hAnsi="Calibri"/>
          <w:i w:val="1"/>
          <w:iCs w:val="1"/>
          <w:color w:val="e36c0a"/>
          <w:sz w:val="20"/>
          <w:szCs w:val="20"/>
        </w:rPr>
      </w:pPr>
      <w:r w:rsidDel="00000000" w:rsidR="00000000" w:rsidRPr="00000000">
        <w:rPr>
          <w:i w:val="1"/>
          <w:iCs w:val="1"/>
          <w:color w:val="e36c0a"/>
          <w:sz w:val="20"/>
          <w:szCs w:val="20"/>
          <w:rtl w:val="0"/>
        </w:rPr>
        <w:t xml:space="preserve">[Mesto/Obec]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37646484375" w:line="240" w:lineRule="auto"/>
        <w:ind w:left="2.4578857421875" w:right="0" w:firstLine="0"/>
        <w:jc w:val="left"/>
        <w:rPr>
          <w:rFonts w:ascii="Calibri" w:cs="Calibri" w:eastAsia="Calibri" w:hAnsi="Calibri"/>
          <w:i w:val="1"/>
          <w:iCs w:val="1"/>
          <w:color w:val="e36c0a"/>
          <w:sz w:val="21.989999771118164"/>
          <w:szCs w:val="21.98999977111816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37646484375" w:line="240" w:lineRule="auto"/>
        <w:ind w:left="2.4578857421875" w:right="0" w:firstLine="0"/>
        <w:jc w:val="left"/>
        <w:rPr>
          <w:rFonts w:ascii="Calibri" w:cs="Calibri" w:eastAsia="Calibri" w:hAnsi="Calibri"/>
          <w:i w:val="1"/>
          <w:iCs w:val="1"/>
          <w:color w:val="e36c0a"/>
          <w:sz w:val="21.989999771118164"/>
          <w:szCs w:val="21.98999977111816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37646484375" w:line="240" w:lineRule="auto"/>
        <w:ind w:left="2.4578857421875" w:right="0" w:firstLine="0"/>
        <w:jc w:val="left"/>
        <w:rPr>
          <w:rFonts w:ascii="Calibri" w:cs="Calibri" w:eastAsia="Calibri" w:hAnsi="Calibri"/>
          <w:i w:val="1"/>
          <w:iCs w:val="1"/>
          <w:color w:val="e36c0a"/>
          <w:sz w:val="21.989999771118164"/>
          <w:szCs w:val="21.98999977111816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37646484375" w:line="240" w:lineRule="auto"/>
        <w:ind w:left="2.4578857421875" w:right="0" w:firstLine="0"/>
        <w:jc w:val="left"/>
        <w:rPr>
          <w:rFonts w:ascii="Calibri" w:cs="Calibri" w:eastAsia="Calibri" w:hAnsi="Calibri"/>
          <w:i w:val="1"/>
          <w:iCs w:val="1"/>
          <w:color w:val="e36c0a"/>
          <w:sz w:val="21.989999771118164"/>
          <w:szCs w:val="21.98999977111816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37646484375" w:line="240" w:lineRule="auto"/>
        <w:ind w:left="2.4578857421875" w:right="0" w:firstLine="0"/>
        <w:jc w:val="left"/>
        <w:rPr>
          <w:rFonts w:ascii="Calibri" w:cs="Calibri" w:eastAsia="Calibri" w:hAnsi="Calibri"/>
          <w:i w:val="1"/>
          <w:iCs w:val="1"/>
          <w:color w:val="e36c0a"/>
          <w:sz w:val="21.989999771118164"/>
          <w:szCs w:val="21.98999977111816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37646484375" w:line="240" w:lineRule="auto"/>
        <w:ind w:left="2.4578857421875" w:right="0" w:firstLine="0"/>
        <w:jc w:val="left"/>
        <w:rPr>
          <w:rFonts w:ascii="Calibri" w:cs="Calibri" w:eastAsia="Calibri" w:hAnsi="Calibri"/>
          <w:i w:val="1"/>
          <w:iCs w:val="1"/>
          <w:color w:val="e36c0a"/>
          <w:sz w:val="21.989999771118164"/>
          <w:szCs w:val="21.98999977111816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Váš nákup:</w:t>
      </w:r>
    </w:p>
    <w:p w:rsidR="00000000" w:rsidDel="00000000" w:rsidP="00000000" w:rsidRDefault="00000000" w:rsidRPr="00000000" w14:paraId="00000011">
      <w:pPr>
        <w:pageBreakBefore w:val="0"/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-115.0" w:type="dxa"/>
        <w:tblLayout w:type="fixed"/>
        <w:tblLook w:val="0400"/>
      </w:tblPr>
      <w:tblGrid>
        <w:gridCol w:w="1395"/>
        <w:gridCol w:w="1335"/>
        <w:gridCol w:w="1920"/>
        <w:gridCol w:w="795"/>
        <w:gridCol w:w="1140"/>
        <w:gridCol w:w="1215"/>
        <w:gridCol w:w="1560"/>
        <w:tblGridChange w:id="0">
          <w:tblGrid>
            <w:gridCol w:w="1395"/>
            <w:gridCol w:w="1335"/>
            <w:gridCol w:w="1920"/>
            <w:gridCol w:w="795"/>
            <w:gridCol w:w="1140"/>
            <w:gridCol w:w="1215"/>
            <w:gridCol w:w="156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Referenčné č. Zalando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Referenčné č. partnera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Položka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pageBreakBefore w:val="0"/>
              <w:widowControl w:val="0"/>
              <w:spacing w:line="240" w:lineRule="auto"/>
              <w:ind w:right="18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 Veľkosť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Množstvo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pageBreakBefore w:val="0"/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Jednotková cena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Spolu</w:t>
            </w:r>
          </w:p>
          <w:p w:rsidR="00000000" w:rsidDel="00000000" w:rsidP="00000000" w:rsidRDefault="00000000" w:rsidRPr="00000000" w14:paraId="00000019">
            <w:pPr>
              <w:pageBreakBefore w:val="0"/>
              <w:widowControl w:val="0"/>
              <w:spacing w:line="240" w:lineRule="auto"/>
              <w:ind w:right="180"/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pageBreakBefore w:val="0"/>
              <w:spacing w:line="240" w:lineRule="auto"/>
              <w:rPr>
                <w:rFonts w:ascii="Calibri" w:cs="Calibri" w:eastAsia="Calibri" w:hAnsi="Calibri"/>
                <w:i w:val="1"/>
                <w:iCs w:val="1"/>
                <w:color w:val="e36c0a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e36c0a"/>
                <w:sz w:val="14"/>
                <w:szCs w:val="14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9900"/>
                <w:sz w:val="14"/>
                <w:szCs w:val="14"/>
                <w:rtl w:val="0"/>
              </w:rPr>
              <w:t xml:space="preserve">OBJEDNANÝ.TOVAR. KANÁL_SKU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e36c0a"/>
                <w:sz w:val="14"/>
                <w:szCs w:val="14"/>
                <w:rtl w:val="0"/>
              </w:rPr>
              <w:t xml:space="preserve">]</w:t>
            </w:r>
          </w:p>
        </w:tc>
        <w:tc>
          <w:tcPr>
            <w:tcBorders>
              <w:top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pageBreakBefore w:val="0"/>
              <w:spacing w:line="240" w:lineRule="auto"/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9900"/>
                <w:sz w:val="14"/>
                <w:szCs w:val="14"/>
                <w:rtl w:val="0"/>
              </w:rPr>
              <w:t xml:space="preserve">OBJEDNANÝ.TOVAR. SKU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  <w:rtl w:val="0"/>
              </w:rPr>
              <w:t xml:space="preserve">]</w:t>
            </w:r>
          </w:p>
        </w:tc>
        <w:tc>
          <w:tcPr>
            <w:tcBorders>
              <w:top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pageBreakBefore w:val="0"/>
              <w:spacing w:line="360" w:lineRule="auto"/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e36c0a"/>
                <w:sz w:val="14"/>
                <w:szCs w:val="14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9900"/>
                <w:sz w:val="14"/>
                <w:szCs w:val="14"/>
                <w:rtl w:val="0"/>
              </w:rPr>
              <w:t xml:space="preserve">NÁZOV POLOŽKY ROZHRANIA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  <w:rtl w:val="0"/>
              </w:rPr>
              <w:t xml:space="preserve">]</w:t>
            </w:r>
          </w:p>
        </w:tc>
        <w:tc>
          <w:tcPr>
            <w:tcBorders>
              <w:top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pageBreakBefore w:val="0"/>
              <w:spacing w:line="360" w:lineRule="auto"/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9900"/>
                <w:sz w:val="14"/>
                <w:szCs w:val="14"/>
                <w:rtl w:val="0"/>
              </w:rPr>
              <w:t xml:space="preserve">VEĽKOSŤ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  <w:rtl w:val="0"/>
              </w:rPr>
              <w:t xml:space="preserve">]</w:t>
            </w:r>
          </w:p>
        </w:tc>
        <w:tc>
          <w:tcPr>
            <w:tcBorders>
              <w:top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pageBreakBefore w:val="0"/>
              <w:spacing w:line="360" w:lineRule="auto"/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e36c0a"/>
                <w:sz w:val="14"/>
                <w:szCs w:val="14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9900"/>
                <w:sz w:val="14"/>
                <w:szCs w:val="14"/>
                <w:rtl w:val="0"/>
              </w:rPr>
              <w:t xml:space="preserve">ODKAZ. MNOŽSTVO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  <w:rtl w:val="0"/>
              </w:rPr>
              <w:t xml:space="preserve">]</w:t>
            </w:r>
          </w:p>
        </w:tc>
        <w:tc>
          <w:tcPr>
            <w:tcBorders>
              <w:top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pageBreakBefore w:val="0"/>
              <w:spacing w:line="360" w:lineRule="auto"/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9900"/>
                <w:sz w:val="14"/>
                <w:szCs w:val="14"/>
                <w:rtl w:val="0"/>
              </w:rPr>
              <w:t xml:space="preserve">[JEDNOTKOVÁ CENA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  <w:rtl w:val="0"/>
              </w:rPr>
              <w:t xml:space="preserve">]</w:t>
            </w:r>
          </w:p>
        </w:tc>
        <w:tc>
          <w:tcPr>
            <w:tcBorders>
              <w:top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pageBreakBefore w:val="0"/>
              <w:spacing w:line="360" w:lineRule="auto"/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  <w:rtl w:val="0"/>
              </w:rPr>
              <w:t xml:space="preserve">[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9900"/>
                <w:sz w:val="14"/>
                <w:szCs w:val="14"/>
                <w:rtl w:val="0"/>
              </w:rPr>
              <w:t xml:space="preserve">SPOLU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e36c0a"/>
                <w:sz w:val="16"/>
                <w:szCs w:val="16"/>
                <w:rtl w:val="0"/>
              </w:rPr>
              <w:t xml:space="preserve">]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pageBreakBefore w:val="0"/>
              <w:spacing w:line="36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pageBreakBefore w:val="0"/>
              <w:spacing w:line="36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pageBreakBefore w:val="0"/>
              <w:spacing w:line="36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pageBreakBefore w:val="0"/>
              <w:spacing w:line="36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pageBreakBefore w:val="0"/>
              <w:spacing w:line="36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pageBreakBefore w:val="0"/>
              <w:spacing w:line="36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pageBreakBefore w:val="0"/>
              <w:spacing w:line="36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pageBreakBefore w:val="0"/>
        <w:spacing w:after="200" w:line="276" w:lineRule="auto"/>
        <w:rPr>
          <w:rFonts w:ascii="Calibri" w:cs="Calibri" w:eastAsia="Calibri" w:hAnsi="Calibri"/>
          <w:b w:val="1"/>
          <w:bCs w:val="1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7"/>
          <w:szCs w:val="17"/>
          <w:rtl w:val="0"/>
        </w:rPr>
        <w:tab/>
        <w:t xml:space="preserve">                                                                                                                                      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8"/>
          <w:szCs w:val="18"/>
          <w:rtl w:val="0"/>
        </w:rPr>
        <w:t xml:space="preserve">                                      Spolu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e36c0a"/>
          <w:sz w:val="18"/>
          <w:szCs w:val="18"/>
          <w:rtl w:val="0"/>
        </w:rPr>
        <w:t xml:space="preserve">€ [SPOLU]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widowControl w:val="0"/>
        <w:spacing w:before="220" w:line="235.2" w:lineRule="auto"/>
        <w:ind w:left="20" w:right="620" w:firstLine="0"/>
        <w:jc w:val="right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widowControl w:val="0"/>
        <w:spacing w:before="900" w:line="240" w:lineRule="auto"/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Navštívte </w:t>
      </w:r>
      <w:r w:rsidDel="00000000" w:rsidR="00000000" w:rsidRPr="00000000">
        <w:rPr>
          <w:color w:val="1155cc"/>
          <w:sz w:val="20"/>
          <w:szCs w:val="20"/>
          <w:rtl w:val="0"/>
        </w:rPr>
        <w:t xml:space="preserve">www.zalando.sk/faq</w:t>
      </w:r>
      <w:r w:rsidDel="00000000" w:rsidR="00000000" w:rsidRPr="00000000">
        <w:rPr>
          <w:sz w:val="20"/>
          <w:szCs w:val="20"/>
          <w:rtl w:val="0"/>
        </w:rPr>
        <w:t xml:space="preserve">.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9.222412109375" w:line="240" w:lineRule="auto"/>
        <w:ind w:left="31.311492919921875" w:right="0" w:firstLine="0"/>
        <w:jc w:val="left"/>
        <w:rPr>
          <w:rFonts w:ascii="Calibri" w:cs="Calibri" w:eastAsia="Calibri" w:hAnsi="Calibri"/>
          <w:color w:val="222222"/>
          <w:sz w:val="21.989999771118164"/>
          <w:szCs w:val="21.98999977111816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widowControl w:val="0"/>
        <w:spacing w:before="905.052490234375" w:line="240" w:lineRule="auto"/>
        <w:ind w:left="16.311492919921875" w:firstLine="0"/>
        <w:rPr>
          <w:color w:val="e36c0a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widowControl w:val="0"/>
        <w:spacing w:before="905.052490234375" w:line="240" w:lineRule="auto"/>
        <w:ind w:left="0" w:firstLine="0"/>
        <w:rPr>
          <w:color w:val="e36c0a"/>
          <w:sz w:val="14"/>
          <w:szCs w:val="14"/>
        </w:rPr>
      </w:pPr>
      <w:r w:rsidDel="00000000" w:rsidR="00000000" w:rsidRPr="00000000">
        <w:rPr>
          <w:color w:val="e36c0a"/>
          <w:sz w:val="14"/>
          <w:szCs w:val="14"/>
          <w:rtl w:val="0"/>
        </w:rPr>
        <w:t xml:space="preserve">[Názov partnerskej spoločnosti] </w:t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4000500</wp:posOffset>
                </wp:positionH>
                <wp:positionV relativeFrom="paragraph">
                  <wp:posOffset>361950</wp:posOffset>
                </wp:positionV>
                <wp:extent cx="2143125" cy="914400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508650" y="3697625"/>
                          <a:ext cx="2126700" cy="897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Zalando SE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Valeska-Gert- Straße 5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10243 Berlin</w:t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4000500</wp:posOffset>
                </wp:positionH>
                <wp:positionV relativeFrom="paragraph">
                  <wp:posOffset>361950</wp:posOffset>
                </wp:positionV>
                <wp:extent cx="2143125" cy="914400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3125" cy="914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F">
      <w:pPr>
        <w:pageBreakBefore w:val="0"/>
        <w:widowControl w:val="0"/>
        <w:spacing w:before="6.620025634765625" w:line="240" w:lineRule="auto"/>
        <w:ind w:left="0" w:firstLine="0"/>
        <w:rPr>
          <w:color w:val="e36c0a"/>
          <w:sz w:val="14"/>
          <w:szCs w:val="14"/>
        </w:rPr>
      </w:pPr>
      <w:r w:rsidDel="00000000" w:rsidR="00000000" w:rsidRPr="00000000">
        <w:rPr>
          <w:color w:val="e36c0a"/>
          <w:sz w:val="14"/>
          <w:szCs w:val="14"/>
          <w:rtl w:val="0"/>
        </w:rPr>
        <w:t xml:space="preserve">[názov obchodu na zalando] </w:t>
      </w:r>
    </w:p>
    <w:p w:rsidR="00000000" w:rsidDel="00000000" w:rsidP="00000000" w:rsidRDefault="00000000" w:rsidRPr="00000000" w14:paraId="00000030">
      <w:pPr>
        <w:pageBreakBefore w:val="0"/>
        <w:widowControl w:val="0"/>
        <w:spacing w:before="41.620025634765625" w:line="240" w:lineRule="auto"/>
        <w:ind w:left="0" w:firstLine="0"/>
        <w:rPr>
          <w:color w:val="e36c0a"/>
          <w:sz w:val="14"/>
          <w:szCs w:val="14"/>
        </w:rPr>
      </w:pPr>
      <w:r w:rsidDel="00000000" w:rsidR="00000000" w:rsidRPr="00000000">
        <w:rPr>
          <w:color w:val="e36c0a"/>
          <w:sz w:val="14"/>
          <w:szCs w:val="14"/>
          <w:rtl w:val="0"/>
        </w:rPr>
        <w:t xml:space="preserve">[Právny zástupca, generálny riaditeľ] </w:t>
      </w:r>
    </w:p>
    <w:p w:rsidR="00000000" w:rsidDel="00000000" w:rsidP="00000000" w:rsidRDefault="00000000" w:rsidRPr="00000000" w14:paraId="00000031">
      <w:pPr>
        <w:pageBreakBefore w:val="0"/>
        <w:widowControl w:val="0"/>
        <w:spacing w:before="26.620025634765625" w:line="240" w:lineRule="auto"/>
        <w:ind w:left="0" w:firstLine="0"/>
        <w:rPr>
          <w:color w:val="e36c0a"/>
          <w:sz w:val="14"/>
          <w:szCs w:val="14"/>
        </w:rPr>
      </w:pPr>
      <w:r w:rsidDel="00000000" w:rsidR="00000000" w:rsidRPr="00000000">
        <w:rPr>
          <w:color w:val="e36c0a"/>
          <w:sz w:val="14"/>
          <w:szCs w:val="14"/>
          <w:rtl w:val="0"/>
        </w:rPr>
        <w:t xml:space="preserve">[Obchodný súd] [daňové identifikačné číslo]</w:t>
      </w:r>
    </w:p>
    <w:p w:rsidR="00000000" w:rsidDel="00000000" w:rsidP="00000000" w:rsidRDefault="00000000" w:rsidRPr="00000000" w14:paraId="00000032">
      <w:pPr>
        <w:pageBreakBefore w:val="0"/>
        <w:widowControl w:val="0"/>
        <w:spacing w:before="20" w:line="240" w:lineRule="auto"/>
        <w:ind w:left="20" w:firstLine="0"/>
        <w:rPr>
          <w:rFonts w:ascii="Calibri" w:cs="Calibri" w:eastAsia="Calibri" w:hAnsi="Calibri"/>
          <w:color w:val="e36c0a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3966064453125" w:line="240" w:lineRule="auto"/>
        <w:ind w:left="27.710723876953125" w:right="0" w:firstLine="0"/>
        <w:jc w:val="left"/>
        <w:rPr>
          <w:rFonts w:ascii="Calibri" w:cs="Calibri" w:eastAsia="Calibri" w:hAnsi="Calibri"/>
          <w:color w:val="e36c0a"/>
          <w:sz w:val="15.989999771118164"/>
          <w:szCs w:val="15.98999977111816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0" w:top="1860" w:left="1421.1172485351562" w:right="1312.95654296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